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Beschaffung von vier Müllfahrzeugen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2026/03-127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von 4 Müllfahrzeugen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